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22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2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26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常规教育：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1.做好学生“收心教育”，从开学第一天起，各班严抓大课间、路队、就餐、课间纪律等各项常规，要求严格训练。2.继续做好疫情防控常规工作，教育学生勤洗手、带口罩，做好班级卫生保洁。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活动开展：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组织新学期“开学第一课”。组织学生正常有序进行，强调穿校服，佩戴红领巾。2.继续督促完成“新春网络寄语”活动，统计完成率。3.完成班级环境出新，要求第二周周一完成。4.各班开展“我们的节日——元宵节”活动，根据大队部要求提交材料。5.召开志愿者会议，明确要求，准备启动常规检查工作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德育处</w:t>
            </w:r>
            <w:r>
              <w:rPr>
                <w:rFonts w:hint="eastAsia"/>
                <w:sz w:val="24"/>
                <w:szCs w:val="24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各班每天做好疫情防控常态化工作和预防春季传染病工作。2、体艺卫教师认真制定教学计划，上好第一节课。3、体育组认真准备学生篮球特色活动内容，利用体育课、大课间进行针对性练习。4、各训练队正常开展训练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各教师要备足一周课，认真进行开学第一课的课前准备，认真上好开学的第一节课；严格执行课程计划，规范授课行为。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加强巡课管理，做好巡课记录。规范教育、教学行为。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教师制定好学科教学计划，并张贴在备课本上。主学科（语数外）以备课组制定计划，小学科以个人为单位制定教学计划。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教师开展好互听课活动，行政做好听“推门课”；教师第1周互听课至少一节，周五将进行统计。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整理好《成长脚印》，并批改《寒假作业》（每班5本）。对于未做完的作业退回并督促补充完整。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教导处、年级段、两组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校园内活动安全教育：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eastAsia="zh-CN"/>
              </w:rPr>
              <w:t>教育学生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</w:rPr>
              <w:t>不奔跑、不打闹。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全面进行校园内安全隐患检查，及时进行整改。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统计在校就餐人数；做好在校就餐伙食费等相关费用的收缴工作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4.进行校园设施设备安全检查和公共场所的卫生消杀工作，消除隐患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5.认真落实上级主管部门“关于加强流感等转染病防控和学校食品安全工作的通知”的相关要求，做好开学第一餐，为保证全学期食品安全打下良好基础。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总务处</w:t>
            </w:r>
            <w:r>
              <w:rPr>
                <w:rFonts w:hint="eastAsia"/>
                <w:sz w:val="24"/>
                <w:szCs w:val="24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40BA1"/>
    <w:rsid w:val="01DB75D0"/>
    <w:rsid w:val="41892EBA"/>
    <w:rsid w:val="465D64A5"/>
    <w:rsid w:val="4F113362"/>
    <w:rsid w:val="591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15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2021-02-21T00:20:00Z</dcterms:created>
  <dc:creator>老狼</dc:creator>
  <cp:lastModifiedBy>老狼</cp:lastModifiedBy>
  <dcterms:modified xsi:type="dcterms:W3CDTF">2021-02-21T00:32:19Z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