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13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23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27</w:t>
      </w: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33"/>
        <w:gridCol w:w="5804"/>
        <w:gridCol w:w="1141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常规教育：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210" w:firstLineChars="100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继续做好班级环境卫生整治，教育学生整理好抽屉，垃圾分类投放。班级要做到黑板有人擦，书架有人理等人人有事做的氛围。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活动开展：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1．校园读书节展示活动：11月25日二年级“</w:t>
            </w:r>
            <w:r>
              <w:rPr>
                <w:rFonts w:hint="eastAsia" w:asciiTheme="minorEastAsia" w:hAnsiTheme="minorEastAsia" w:cstheme="minorEastAsia"/>
                <w:szCs w:val="21"/>
              </w:rPr>
              <w:t>童话故事我来讲”</w:t>
            </w:r>
            <w:r>
              <w:rPr>
                <w:rFonts w:hint="eastAsia"/>
              </w:rPr>
              <w:t>、11月26日四年级“</w:t>
            </w:r>
            <w:r>
              <w:rPr>
                <w:rFonts w:hint="eastAsia" w:asciiTheme="minorEastAsia" w:hAnsiTheme="minorEastAsia" w:cstheme="minorEastAsia"/>
                <w:szCs w:val="21"/>
              </w:rPr>
              <w:t>经典诵读比赛”</w:t>
            </w:r>
            <w:r>
              <w:rPr>
                <w:rFonts w:hint="eastAsia"/>
              </w:rPr>
              <w:t>，请各班做好准备。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Cs/>
              </w:rPr>
              <w:t>按照区特色班集体评比要求，确定申报班级，及早准备材料，按时上报区教育局</w:t>
            </w:r>
            <w:r>
              <w:rPr>
                <w:rFonts w:hint="eastAsia"/>
              </w:rPr>
              <w:t>。3．第六届班会赛课总结活动。4．各班主任要关注学生心理变化，利用班会、夕会时间集中、个别开展心理健康教育及辅导，注意和学生之间沟通和处理问题的方式。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继续做好疫情防控常态化工作。2.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各班级做好秋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季传染病防控工作，教室做到常通风、消毒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3.校足球队制定训练计划，组织常规训练。4.完成《国家学生体质健康》数据上报。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各教师根据期中质量分析及下发的期中检测成绩统计，根据数据中的“校对比”和“阶段对比”的两组数据，好好找找本班学科成绩存在的不足，调整教学思路，制定行之有效的“提优转差“方案，确实提高“两率”。</w:t>
            </w: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提高课堂效率，课堂是教学的主阵地，所有教师进行课堂前一定好好吃透教材，吃透学生，研读教参，确实提高课堂效率。</w:t>
            </w: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两组活动，各教研组、备课组扎实开展组内活动，做到有主题、有安排、有实效。</w:t>
            </w: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 xml:space="preserve">片级教研：11月25日（周三）数学片级教研活动（江宁小学）李静文做好片教研准备；12月3日承办英语片级教研，英语组做好校内磨课。 </w:t>
            </w: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带头人、优青展示课活动。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、两组、年级段</w:t>
            </w:r>
          </w:p>
        </w:tc>
        <w:tc>
          <w:tcPr>
            <w:tcW w:w="495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听课安排</w:t>
            </w:r>
          </w:p>
        </w:tc>
        <w:tc>
          <w:tcPr>
            <w:tcW w:w="5804" w:type="dxa"/>
            <w:noWrap w:val="0"/>
            <w:vAlign w:val="top"/>
          </w:tcPr>
          <w:tbl>
            <w:tblPr>
              <w:tblStyle w:val="4"/>
              <w:tblW w:w="5871" w:type="dxa"/>
              <w:tblInd w:w="-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979"/>
              <w:gridCol w:w="375"/>
              <w:gridCol w:w="795"/>
              <w:gridCol w:w="1910"/>
              <w:gridCol w:w="96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星期</w:t>
                  </w:r>
                </w:p>
              </w:tc>
              <w:tc>
                <w:tcPr>
                  <w:tcW w:w="9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上课教师</w:t>
                  </w:r>
                </w:p>
              </w:tc>
              <w:tc>
                <w:tcPr>
                  <w:tcW w:w="3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79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班级</w:t>
                  </w:r>
                </w:p>
              </w:tc>
              <w:tc>
                <w:tcPr>
                  <w:tcW w:w="19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   容</w:t>
                  </w:r>
                </w:p>
              </w:tc>
              <w:tc>
                <w:tcPr>
                  <w:tcW w:w="96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听课教师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851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75" w:firstLineChars="50"/>
                    <w:textAlignment w:val="auto"/>
                    <w:rPr>
                      <w:sz w:val="15"/>
                      <w:szCs w:val="18"/>
                    </w:rPr>
                  </w:pPr>
                  <w:r>
                    <w:rPr>
                      <w:rFonts w:hint="eastAsia"/>
                      <w:sz w:val="15"/>
                      <w:szCs w:val="18"/>
                    </w:rPr>
                    <w:t>星期一</w:t>
                  </w:r>
                </w:p>
              </w:tc>
              <w:tc>
                <w:tcPr>
                  <w:tcW w:w="97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叶宣娣</w:t>
                  </w:r>
                </w:p>
              </w:tc>
              <w:tc>
                <w:tcPr>
                  <w:tcW w:w="375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六（6）</w:t>
                  </w:r>
                </w:p>
              </w:tc>
              <w:tc>
                <w:tcPr>
                  <w:tcW w:w="191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Arial" w:hAnsi="Arial" w:cs="Arial"/>
                      <w:color w:val="000000"/>
                      <w:sz w:val="16"/>
                      <w:szCs w:val="28"/>
                    </w:rPr>
                    <w:t>月光曲</w:t>
                  </w:r>
                </w:p>
              </w:tc>
              <w:tc>
                <w:tcPr>
                  <w:tcW w:w="961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语文学科教师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75" w:firstLineChars="50"/>
                    <w:textAlignment w:val="auto"/>
                    <w:rPr>
                      <w:sz w:val="15"/>
                      <w:szCs w:val="18"/>
                    </w:rPr>
                  </w:pPr>
                  <w:r>
                    <w:rPr>
                      <w:rFonts w:hint="eastAsia"/>
                      <w:sz w:val="15"/>
                      <w:szCs w:val="18"/>
                    </w:rPr>
                    <w:t>星期二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方正霞</w:t>
                  </w: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六（1）</w:t>
                  </w:r>
                </w:p>
              </w:tc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Arial" w:hAnsi="Arial" w:cs="Arial"/>
                      <w:color w:val="000000"/>
                      <w:sz w:val="16"/>
                      <w:szCs w:val="28"/>
                    </w:rPr>
                    <w:t>百分数的意义和读写</w:t>
                  </w:r>
                </w:p>
              </w:tc>
              <w:tc>
                <w:tcPr>
                  <w:tcW w:w="9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数学学科教师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75" w:firstLineChars="50"/>
                    <w:textAlignment w:val="auto"/>
                    <w:rPr>
                      <w:sz w:val="15"/>
                      <w:szCs w:val="18"/>
                    </w:rPr>
                  </w:pPr>
                  <w:r>
                    <w:rPr>
                      <w:rFonts w:hint="eastAsia"/>
                      <w:sz w:val="15"/>
                      <w:szCs w:val="18"/>
                    </w:rPr>
                    <w:t>星期三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徐  浩</w:t>
                  </w: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六（4）</w:t>
                  </w:r>
                </w:p>
              </w:tc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Arial" w:hAnsi="Arial" w:cs="Arial"/>
                      <w:color w:val="000000"/>
                      <w:sz w:val="16"/>
                      <w:szCs w:val="28"/>
                    </w:rPr>
                    <w:t>认识百分数</w:t>
                  </w:r>
                </w:p>
              </w:tc>
              <w:tc>
                <w:tcPr>
                  <w:tcW w:w="9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数学学科教师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75" w:firstLineChars="50"/>
                    <w:textAlignment w:val="auto"/>
                    <w:rPr>
                      <w:sz w:val="15"/>
                      <w:szCs w:val="18"/>
                    </w:rPr>
                  </w:pPr>
                  <w:r>
                    <w:rPr>
                      <w:rFonts w:hint="eastAsia"/>
                      <w:sz w:val="15"/>
                      <w:szCs w:val="18"/>
                    </w:rPr>
                    <w:t>星期四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严华炜</w:t>
                  </w: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五（2）</w:t>
                  </w:r>
                </w:p>
              </w:tc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Arial" w:hAnsi="Arial" w:cs="Arial"/>
                      <w:color w:val="000000"/>
                      <w:sz w:val="16"/>
                      <w:szCs w:val="28"/>
                    </w:rPr>
                    <w:t>unit 7 at weekends</w:t>
                  </w:r>
                </w:p>
              </w:tc>
              <w:tc>
                <w:tcPr>
                  <w:tcW w:w="9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英语学科教师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75" w:firstLineChars="50"/>
                    <w:textAlignment w:val="auto"/>
                    <w:rPr>
                      <w:sz w:val="15"/>
                      <w:szCs w:val="18"/>
                    </w:rPr>
                  </w:pPr>
                  <w:r>
                    <w:rPr>
                      <w:rFonts w:hint="eastAsia"/>
                      <w:sz w:val="15"/>
                      <w:szCs w:val="18"/>
                    </w:rPr>
                    <w:t>星期五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张  杨</w:t>
                  </w: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五（1）</w:t>
                  </w:r>
                </w:p>
              </w:tc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Arial" w:hAnsi="Arial" w:cs="Arial"/>
                      <w:color w:val="000000"/>
                      <w:sz w:val="16"/>
                      <w:szCs w:val="28"/>
                    </w:rPr>
                    <w:t>鸟的天堂</w:t>
                  </w:r>
                </w:p>
              </w:tc>
              <w:tc>
                <w:tcPr>
                  <w:tcW w:w="9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语文学科教师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851" w:type="dxa"/>
                  <w:tcBorders>
                    <w:top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75" w:firstLineChars="50"/>
                    <w:textAlignment w:val="auto"/>
                    <w:rPr>
                      <w:sz w:val="15"/>
                      <w:szCs w:val="18"/>
                    </w:rPr>
                  </w:pPr>
                  <w:r>
                    <w:rPr>
                      <w:rFonts w:hint="eastAsia"/>
                      <w:sz w:val="15"/>
                      <w:szCs w:val="18"/>
                    </w:rPr>
                    <w:t>星期一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张文珍</w:t>
                  </w:r>
                </w:p>
              </w:tc>
              <w:tc>
                <w:tcPr>
                  <w:tcW w:w="37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五（4）</w:t>
                  </w:r>
                </w:p>
              </w:tc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Arial" w:hAnsi="Arial" w:cs="Arial"/>
                      <w:color w:val="000000"/>
                      <w:sz w:val="16"/>
                      <w:szCs w:val="28"/>
                    </w:rPr>
                    <w:t>月迹</w:t>
                  </w:r>
                </w:p>
              </w:tc>
              <w:tc>
                <w:tcPr>
                  <w:tcW w:w="961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6"/>
                      <w:szCs w:val="28"/>
                    </w:rPr>
                    <w:t>语文学科教师</w:t>
                  </w:r>
                </w:p>
              </w:tc>
            </w:tr>
          </w:tbl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继续加强常规安全教育，逐步减少学生碰撞、碰擦小事故的次数。2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督促学生完成安全教育平台“119”消防专题的作业。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sz w:val="21"/>
                <w:szCs w:val="21"/>
              </w:rPr>
              <w:t>按要求加强资产管理，做好平时性学校资产使用及处置、报废等台账工作，并及时与会计室对接，确保帐帐相符，做好月报工作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/>
                <w:sz w:val="21"/>
                <w:szCs w:val="21"/>
              </w:rPr>
              <w:t>根据降温情况，及时调整水温，并做好饮水机的消毒、清洗工作及食堂卫生保洁工作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/>
                <w:sz w:val="21"/>
                <w:szCs w:val="21"/>
              </w:rPr>
              <w:t>协助德育处做好公共事业单位生活垃圾分类相关工作；督促落实班级空气净化器使用与管理措施</w:t>
            </w:r>
            <w:r>
              <w:rPr>
                <w:rFonts w:hint="eastAsia"/>
              </w:rPr>
              <w:t>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E548E"/>
    <w:rsid w:val="485262BD"/>
    <w:rsid w:val="674E5319"/>
    <w:rsid w:val="699E548E"/>
    <w:rsid w:val="72C75F3B"/>
    <w:rsid w:val="7AA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p15"/>
    <w:basedOn w:val="1"/>
    <w:uiPriority w:val="0"/>
    <w:pPr>
      <w:widowControl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2020-11-20T00:05:00Z</dcterms:created>
  <dc:creator>老狼</dc:creator>
  <cp:lastModifiedBy>老狼</cp:lastModifiedBy>
  <dcterms:modified xsi:type="dcterms:W3CDTF">2020-11-20T00:16:33Z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