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江宁区铜井中心小学第</w:t>
      </w:r>
      <w:r>
        <w:rPr>
          <w:rFonts w:hint="eastAsia" w:ascii="黑体" w:eastAsia="黑体"/>
          <w:sz w:val="32"/>
          <w:szCs w:val="32"/>
          <w:lang w:val="en-US" w:eastAsia="zh-CN"/>
        </w:rPr>
        <w:t>12</w:t>
      </w:r>
      <w:r>
        <w:rPr>
          <w:rFonts w:hint="eastAsia" w:ascii="黑体" w:eastAsia="黑体"/>
          <w:sz w:val="32"/>
          <w:szCs w:val="32"/>
        </w:rPr>
        <w:t>周工作安排</w:t>
      </w:r>
    </w:p>
    <w:p>
      <w:pPr>
        <w:spacing w:line="340" w:lineRule="exact"/>
        <w:jc w:val="center"/>
        <w:rPr>
          <w:rFonts w:hint="default" w:ascii="黑体" w:eastAsia="黑体"/>
          <w:szCs w:val="21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       </w:t>
      </w:r>
      <w:r>
        <w:rPr>
          <w:rFonts w:hint="eastAsia" w:ascii="黑体" w:eastAsia="黑体"/>
          <w:szCs w:val="21"/>
        </w:rPr>
        <w:t>201</w:t>
      </w:r>
      <w:r>
        <w:rPr>
          <w:rFonts w:hint="eastAsia" w:ascii="黑体" w:eastAsia="黑体"/>
          <w:szCs w:val="21"/>
          <w:lang w:val="en-US" w:eastAsia="zh-CN"/>
        </w:rPr>
        <w:t>9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11</w:t>
      </w:r>
      <w:r>
        <w:rPr>
          <w:rFonts w:hint="eastAsia" w:ascii="黑体" w:eastAsia="黑体"/>
          <w:szCs w:val="21"/>
        </w:rPr>
        <w:t>.1</w:t>
      </w:r>
      <w:r>
        <w:rPr>
          <w:rFonts w:hint="eastAsia" w:ascii="黑体" w:eastAsia="黑体"/>
          <w:szCs w:val="21"/>
          <w:lang w:val="en-US" w:eastAsia="zh-CN"/>
        </w:rPr>
        <w:t>8</w:t>
      </w:r>
      <w:r>
        <w:rPr>
          <w:rFonts w:hint="eastAsia" w:ascii="黑体" w:eastAsia="黑体"/>
          <w:szCs w:val="21"/>
        </w:rPr>
        <w:t>—</w:t>
      </w:r>
      <w:r>
        <w:rPr>
          <w:rFonts w:hint="eastAsia" w:ascii="黑体" w:eastAsia="黑体"/>
          <w:szCs w:val="21"/>
          <w:lang w:val="en-US" w:eastAsia="zh-CN"/>
        </w:rPr>
        <w:t>11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22</w:t>
      </w:r>
    </w:p>
    <w:tbl>
      <w:tblPr>
        <w:tblStyle w:val="5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35"/>
        <w:gridCol w:w="5902"/>
        <w:gridCol w:w="1163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项目内容</w:t>
            </w:r>
          </w:p>
        </w:tc>
        <w:tc>
          <w:tcPr>
            <w:tcW w:w="590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具体工作安排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主要责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任部门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思想工作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教育</w:t>
            </w:r>
          </w:p>
        </w:tc>
        <w:tc>
          <w:tcPr>
            <w:tcW w:w="590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常规教育：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重点做好学生卫生保洁行为教育。在教室内不随意乱丢纸屑，能主动保持周围环境整洁。抽屉不放杂物、桌面不乱涂乱画等。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活动开展：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本周四下午召开第五届校本班会总结研讨。具体安排：中高年级在三楼会议室，低年级在德育处，时间均为午自习加第一节课。请各位评委老师和参赛老师调整好课务准时参加。2、做好体育节期间学生的常规和安全教育。要求所有学生必须待在指定位置，有良好的观赏礼仪。比赛期间学生不得随意进入赛场区域，保障好选手和其他学生的安全。3、高年级继续做好“第二课堂”禁毒知识竞赛，争取在本周内全完成。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德育处</w:t>
            </w:r>
            <w:r>
              <w:rPr>
                <w:rFonts w:hint="eastAsia"/>
                <w:lang w:eastAsia="zh-CN"/>
              </w:rPr>
              <w:t>、年级段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体艺卫技</w:t>
            </w:r>
          </w:p>
        </w:tc>
        <w:tc>
          <w:tcPr>
            <w:tcW w:w="590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1、周二、周三举行第八届校园阳光体育节，各班级认真准备开幕式入场和各项赛事。2、各班级做好秋季传染病防控工作，教室做到常通风、消毒，各班主任做好晨检，及时上报。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德育处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教学工作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教研</w:t>
            </w:r>
          </w:p>
        </w:tc>
        <w:tc>
          <w:tcPr>
            <w:tcW w:w="5902" w:type="dxa"/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期中检测数据分析，各教师根据期中阶段检测情况反思班级学科成绩存在的不足，调整教学思路，制定行之有效的“提优转差“方案，确实提高“两率”。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提高课堂效率，课堂是教学的主阵地，所有教师进行课堂前一定好好吃透教材，吃透学生，研读教参，确实提高上课效率，不能无的放矢。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周四英语片教研，英语组做好活动安排。上课教师李兆庆进一步做好校内磨课（上周顺延至本周）。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安排11月份区带头人、优青（主学科）展示课。各学带、优青根据课程进度申报上课内容（截止时间11月20日）（展示课时间：11月25日-11月29日）。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教导处</w:t>
            </w:r>
            <w:r>
              <w:rPr>
                <w:rFonts w:hint="eastAsia"/>
                <w:lang w:eastAsia="zh-CN"/>
              </w:rPr>
              <w:t>、年级段、两组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2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后勤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安全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</w:t>
            </w:r>
          </w:p>
        </w:tc>
        <w:tc>
          <w:tcPr>
            <w:tcW w:w="5902" w:type="dxa"/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</w:rPr>
              <w:t xml:space="preserve"> 1、认真开展消防安全教育活动，完成安全教育平台上的授课工作，督促学生完成作业，进一步增强师生的防火防灾意识。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根据气温变化，做好学生饮用水以及师生中午午餐的保温工作，推迟饭菜出锅时间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进一步落实食堂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“五常”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管理要求，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每天按要求及时完成“阳光食堂”信息化监管平台的数据传输工作和市局规定的电子台账工作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检查学校各室电器设施，及时检修，确保安全无隐患。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组织一次校园消防安全演练。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总务处</w:t>
            </w:r>
            <w:r>
              <w:rPr>
                <w:rFonts w:hint="eastAsia"/>
                <w:lang w:eastAsia="zh-CN"/>
              </w:rPr>
              <w:t>、安保办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C09F2"/>
    <w:rsid w:val="0BDC57D9"/>
    <w:rsid w:val="118F6E72"/>
    <w:rsid w:val="1D981F78"/>
    <w:rsid w:val="22031E90"/>
    <w:rsid w:val="22B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p15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2019-11-15T00:45:00Z</dcterms:created>
  <dc:creator>许勇</dc:creator>
  <cp:lastModifiedBy>许勇</cp:lastModifiedBy>
  <dcterms:modified xsi:type="dcterms:W3CDTF">2019-11-15T00:54:12Z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